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9B15163" w:rsidR="00993EFF" w:rsidRPr="00993EFF" w:rsidRDefault="00020B1B" w:rsidP="00202F12">
      <w:pPr>
        <w:pStyle w:val="Titolo1"/>
        <w:spacing w:before="0" w:after="120"/>
        <w:jc w:val="center"/>
        <w:rPr>
          <w:i/>
          <w:iCs/>
        </w:rPr>
      </w:pPr>
      <w:r w:rsidRPr="00020B1B">
        <w:t>VERGINE DEGNA DI ONORE</w:t>
      </w:r>
    </w:p>
    <w:p w14:paraId="6E3A95B1" w14:textId="77777777" w:rsidR="00666E2D" w:rsidRDefault="000A6C84" w:rsidP="0008506E">
      <w:pPr>
        <w:spacing w:after="120"/>
        <w:jc w:val="both"/>
        <w:rPr>
          <w:rFonts w:ascii="Arial" w:hAnsi="Arial" w:cs="Arial"/>
          <w:bCs/>
          <w:sz w:val="24"/>
          <w:szCs w:val="24"/>
        </w:rPr>
      </w:pPr>
      <w:r w:rsidRPr="00DC78A5">
        <w:rPr>
          <w:rFonts w:ascii="Arial" w:hAnsi="Arial" w:cs="Arial"/>
          <w:bCs/>
          <w:sz w:val="24"/>
          <w:szCs w:val="24"/>
        </w:rPr>
        <w:t xml:space="preserve">Ecco quanto scritto circa un decennio fa: </w:t>
      </w:r>
      <w:r w:rsidR="0008506E" w:rsidRPr="00DC78A5">
        <w:rPr>
          <w:rFonts w:ascii="Arial" w:hAnsi="Arial" w:cs="Arial"/>
          <w:bCs/>
          <w:sz w:val="24"/>
          <w:szCs w:val="24"/>
        </w:rPr>
        <w:t xml:space="preserve">Degno di onore è solo il Signore. Perché Lui è il solo Santo, il solo Sapiente, il solo Giusto, il solo Misericordioso, il solo Ricco di pietà e di compassione, il solo Salvatore, Redentore, la sola Fonte di ogni bene. Si onora una persona riconoscendola nella sua verità, che non è mai verità per se stessa, ma per il mondo intero. Dio è ricco non solo perché è saggezza, sapienza, onnipotenza eterna, ma anche perché tutto ciò che Lui è, lo è per noi. La sua gioia è nel beneficare ogni sua creatura. </w:t>
      </w:r>
      <w:r w:rsidRPr="00DC78A5">
        <w:rPr>
          <w:rFonts w:ascii="Arial" w:hAnsi="Arial" w:cs="Arial"/>
          <w:bCs/>
          <w:sz w:val="24"/>
          <w:szCs w:val="24"/>
        </w:rPr>
        <w:t>Ma prima ancora è l’aver fatto ogni essere esistente nell’universo, dal sommamente grande all’invisibilmente piccolo.</w:t>
      </w:r>
      <w:r w:rsidR="00666E2D">
        <w:rPr>
          <w:rFonts w:ascii="Arial" w:hAnsi="Arial" w:cs="Arial"/>
          <w:bCs/>
          <w:sz w:val="24"/>
          <w:szCs w:val="24"/>
        </w:rPr>
        <w:t xml:space="preserve"> </w:t>
      </w:r>
      <w:r w:rsidR="0008506E" w:rsidRPr="00DC78A5">
        <w:rPr>
          <w:rFonts w:ascii="Arial" w:hAnsi="Arial" w:cs="Arial"/>
          <w:bCs/>
          <w:sz w:val="24"/>
          <w:szCs w:val="24"/>
        </w:rPr>
        <w:t xml:space="preserve">L’Apocalisse così canta l’onore per il Signore: </w:t>
      </w:r>
    </w:p>
    <w:p w14:paraId="75D0B952" w14:textId="2E2C22AA" w:rsidR="00666E2D" w:rsidRDefault="0008506E" w:rsidP="0008506E">
      <w:pPr>
        <w:spacing w:after="120"/>
        <w:jc w:val="both"/>
        <w:rPr>
          <w:rFonts w:ascii="Arial" w:hAnsi="Arial" w:cs="Arial"/>
          <w:bCs/>
          <w:i/>
          <w:iCs/>
          <w:sz w:val="24"/>
          <w:szCs w:val="24"/>
        </w:rPr>
      </w:pPr>
      <w:r w:rsidRPr="00DC78A5">
        <w:rPr>
          <w:rFonts w:ascii="Arial" w:hAnsi="Arial" w:cs="Arial"/>
          <w:bCs/>
          <w:i/>
          <w:iCs/>
          <w:sz w:val="24"/>
          <w:szCs w:val="24"/>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4,9-11). </w:t>
      </w:r>
    </w:p>
    <w:p w14:paraId="53D431D9" w14:textId="77777777" w:rsidR="00666E2D" w:rsidRDefault="0008506E" w:rsidP="0008506E">
      <w:pPr>
        <w:spacing w:after="120"/>
        <w:jc w:val="both"/>
        <w:rPr>
          <w:rFonts w:ascii="Arial" w:hAnsi="Arial" w:cs="Arial"/>
          <w:bCs/>
          <w:i/>
          <w:iCs/>
          <w:sz w:val="24"/>
          <w:szCs w:val="24"/>
        </w:rPr>
      </w:pPr>
      <w:r w:rsidRPr="00DC78A5">
        <w:rPr>
          <w:rFonts w:ascii="Arial" w:hAnsi="Arial" w:cs="Arial"/>
          <w:bCs/>
          <w:i/>
          <w:iCs/>
          <w:sz w:val="24"/>
          <w:szCs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(Ap 5,11-13). </w:t>
      </w:r>
    </w:p>
    <w:p w14:paraId="4148C10B" w14:textId="77777777" w:rsidR="00666E2D" w:rsidRDefault="0008506E" w:rsidP="0008506E">
      <w:pPr>
        <w:spacing w:after="120"/>
        <w:jc w:val="both"/>
        <w:rPr>
          <w:rFonts w:ascii="Arial" w:hAnsi="Arial" w:cs="Arial"/>
          <w:bCs/>
          <w:i/>
          <w:iCs/>
          <w:sz w:val="24"/>
          <w:szCs w:val="24"/>
        </w:rPr>
      </w:pPr>
      <w:r w:rsidRPr="00DC78A5">
        <w:rPr>
          <w:rFonts w:ascii="Arial" w:hAnsi="Arial" w:cs="Arial"/>
          <w:bCs/>
          <w:i/>
          <w:iCs/>
          <w:sz w:val="24"/>
          <w:szCs w:val="24"/>
        </w:rPr>
        <w:t xml:space="preserve">“Dopo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(Ap 7,9-12). </w:t>
      </w:r>
    </w:p>
    <w:p w14:paraId="45A2643E" w14:textId="77777777" w:rsidR="00666E2D" w:rsidRDefault="000A6C84" w:rsidP="0008506E">
      <w:pPr>
        <w:spacing w:after="120"/>
        <w:jc w:val="both"/>
        <w:rPr>
          <w:rFonts w:ascii="Arial" w:hAnsi="Arial" w:cs="Arial"/>
          <w:bCs/>
          <w:sz w:val="24"/>
          <w:szCs w:val="24"/>
        </w:rPr>
      </w:pPr>
      <w:r w:rsidRPr="00DC78A5">
        <w:rPr>
          <w:rFonts w:ascii="Arial" w:hAnsi="Arial" w:cs="Arial"/>
          <w:bCs/>
          <w:sz w:val="24"/>
          <w:szCs w:val="24"/>
        </w:rPr>
        <w:t>Questo canto di gloria e di onore, di grandezza e di esaltazione del nostro Dio non è finito. Esso sarà un canto eterno. I Beati del cielo vedono che in essi tutto è stato ed è per grazia del signore e per questo lo lodano e lo benedicono in eterno, cantando la grade grandezza, la sua gloria, la sua magnificenza che sono infinite.</w:t>
      </w:r>
      <w:r w:rsidR="00666E2D">
        <w:rPr>
          <w:rFonts w:ascii="Arial" w:hAnsi="Arial" w:cs="Arial"/>
          <w:bCs/>
          <w:sz w:val="24"/>
          <w:szCs w:val="24"/>
        </w:rPr>
        <w:t xml:space="preserve"> </w:t>
      </w:r>
      <w:r w:rsidR="0008506E" w:rsidRPr="00DC78A5">
        <w:rPr>
          <w:rFonts w:ascii="Arial" w:hAnsi="Arial" w:cs="Arial"/>
          <w:bCs/>
          <w:sz w:val="24"/>
          <w:szCs w:val="24"/>
        </w:rPr>
        <w:t xml:space="preserve">Perché la Vergine Maria è degna di onore? Quali sono i suoi titoli perché venga esaltata e benedetta nei secoli eterni? Perché ogni generazione la dovrà proclamare beata? Le ragioni dell’onore è la stessa Vergine che le canta nel suo Magnificat: </w:t>
      </w:r>
    </w:p>
    <w:p w14:paraId="6523585D" w14:textId="77777777" w:rsidR="00666E2D" w:rsidRDefault="0008506E" w:rsidP="0008506E">
      <w:pPr>
        <w:spacing w:after="120"/>
        <w:jc w:val="both"/>
        <w:rPr>
          <w:rFonts w:ascii="Arial" w:hAnsi="Arial" w:cs="Arial"/>
          <w:bCs/>
          <w:sz w:val="24"/>
          <w:szCs w:val="24"/>
        </w:rPr>
      </w:pPr>
      <w:r w:rsidRPr="00DC78A5">
        <w:rPr>
          <w:rFonts w:ascii="Arial" w:hAnsi="Arial" w:cs="Arial"/>
          <w:bCs/>
          <w:i/>
          <w:iCs/>
          <w:sz w:val="24"/>
          <w:szCs w:val="24"/>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r w:rsidRPr="00DC78A5">
        <w:rPr>
          <w:rFonts w:ascii="Arial" w:hAnsi="Arial" w:cs="Arial"/>
          <w:bCs/>
          <w:sz w:val="24"/>
          <w:szCs w:val="24"/>
        </w:rPr>
        <w:t xml:space="preserve"> </w:t>
      </w:r>
    </w:p>
    <w:p w14:paraId="57E211AB" w14:textId="01EC6675" w:rsidR="0008506E" w:rsidRPr="00DC78A5" w:rsidRDefault="0008506E" w:rsidP="0008506E">
      <w:pPr>
        <w:spacing w:after="120"/>
        <w:jc w:val="both"/>
        <w:rPr>
          <w:rFonts w:ascii="Arial" w:hAnsi="Arial" w:cs="Arial"/>
          <w:bCs/>
          <w:sz w:val="24"/>
          <w:szCs w:val="24"/>
        </w:rPr>
      </w:pPr>
      <w:r w:rsidRPr="00DC78A5">
        <w:rPr>
          <w:rFonts w:ascii="Arial" w:hAnsi="Arial" w:cs="Arial"/>
          <w:bCs/>
          <w:sz w:val="24"/>
          <w:szCs w:val="24"/>
        </w:rPr>
        <w:lastRenderedPageBreak/>
        <w:t xml:space="preserve">La Vergine Maria è umile, affamata di Dio, assetata di Lui, sempre obbediente ad ogni sua volontà. Per questo il Signore l’ha innalzata, l’ha fatta grande, grandissima, l’ha condotta fino alle soglie della divinità, oltre le quali nessuna creatura potrà mai pervenire. </w:t>
      </w:r>
      <w:r w:rsidR="000A6C84" w:rsidRPr="00DC78A5">
        <w:rPr>
          <w:rFonts w:ascii="Arial" w:hAnsi="Arial" w:cs="Arial"/>
          <w:bCs/>
          <w:sz w:val="24"/>
          <w:szCs w:val="24"/>
        </w:rPr>
        <w:t xml:space="preserve"> </w:t>
      </w:r>
      <w:r w:rsidRPr="00DC78A5">
        <w:rPr>
          <w:rFonts w:ascii="Arial" w:hAnsi="Arial" w:cs="Arial"/>
          <w:bCs/>
          <w:sz w:val="24"/>
          <w:szCs w:val="24"/>
        </w:rPr>
        <w:t>Noi dobbiamo onorare Maria come la Creatura più nobile, più santa, più umile, più obbediente, più fedele, più casta, più vergine, più pura, più devota, più consegnata nella mani del suo Dio e Signore. In Lei noi dobbiamo ammirare tutta la sapienza, intelligenza, forza, scienza, potenza, bellezza che il Signore ha profuso in Lei. Se noi non onoriamo la Vergine Maria perché vera Madre di Dio, di Gesù, del Salvatore, del Redentore, del Creatore dell’uomo, noi pecchiamo contro il Signore. Siamo stolti per natura. Siamo privi di ogni intelligenza e sapienza. Siamo dei miseri ciechi che vaghiamo senza nulla vedere delle bellezze che il Signore ha creato per noi. La Vergine Maria è la bellezza delle bellezze, la santità delle santità, la gloria di tutte le glorie manifestate da Dio</w:t>
      </w:r>
      <w:r w:rsidR="000A6C84" w:rsidRPr="00DC78A5">
        <w:rPr>
          <w:rFonts w:ascii="Arial" w:hAnsi="Arial" w:cs="Arial"/>
          <w:bCs/>
          <w:sz w:val="24"/>
          <w:szCs w:val="24"/>
        </w:rPr>
        <w:t xml:space="preserve">, la potenza più potente del suo braccio di amore e di santità. </w:t>
      </w:r>
      <w:r w:rsidRPr="00DC78A5">
        <w:rPr>
          <w:rFonts w:ascii="Arial" w:hAnsi="Arial" w:cs="Arial"/>
          <w:bCs/>
          <w:sz w:val="24"/>
          <w:szCs w:val="24"/>
        </w:rPr>
        <w:t>Questo onore le è dovuto in eterno.</w:t>
      </w:r>
    </w:p>
    <w:p w14:paraId="1A3C73F6" w14:textId="25DC193A" w:rsidR="00666E2D" w:rsidRDefault="000A6C84" w:rsidP="0008506E">
      <w:pPr>
        <w:spacing w:after="120"/>
        <w:jc w:val="both"/>
        <w:rPr>
          <w:rFonts w:ascii="Arial" w:hAnsi="Arial" w:cs="Arial"/>
          <w:bCs/>
          <w:sz w:val="24"/>
          <w:szCs w:val="24"/>
        </w:rPr>
      </w:pPr>
      <w:r w:rsidRPr="00DC78A5">
        <w:rPr>
          <w:rFonts w:ascii="Arial" w:hAnsi="Arial" w:cs="Arial"/>
          <w:bCs/>
          <w:sz w:val="24"/>
          <w:szCs w:val="24"/>
        </w:rPr>
        <w:t xml:space="preserve">Oggi dobbiamo confessare che si sente parlare poco della Vergine Maria. Spesso però quando si parla di Lei, </w:t>
      </w:r>
      <w:r w:rsidR="00942E2D" w:rsidRPr="00DC78A5">
        <w:rPr>
          <w:rFonts w:ascii="Arial" w:hAnsi="Arial" w:cs="Arial"/>
          <w:bCs/>
          <w:sz w:val="24"/>
          <w:szCs w:val="24"/>
        </w:rPr>
        <w:t xml:space="preserve">si parla solo dall’immanenza e non dalla trascendenza. Questo accade perché si fa di </w:t>
      </w:r>
      <w:r w:rsidR="00222D7C" w:rsidRPr="00DC78A5">
        <w:rPr>
          <w:rFonts w:ascii="Arial" w:hAnsi="Arial" w:cs="Arial"/>
          <w:bCs/>
          <w:sz w:val="24"/>
          <w:szCs w:val="24"/>
        </w:rPr>
        <w:t xml:space="preserve">Lei </w:t>
      </w:r>
      <w:r w:rsidR="00942E2D" w:rsidRPr="00DC78A5">
        <w:rPr>
          <w:rFonts w:ascii="Arial" w:hAnsi="Arial" w:cs="Arial"/>
          <w:bCs/>
          <w:sz w:val="24"/>
          <w:szCs w:val="24"/>
        </w:rPr>
        <w:t>una donna come tutte le altre donne. Si insinua</w:t>
      </w:r>
      <w:r w:rsidR="00222D7C">
        <w:rPr>
          <w:rFonts w:ascii="Arial" w:hAnsi="Arial" w:cs="Arial"/>
          <w:bCs/>
          <w:sz w:val="24"/>
          <w:szCs w:val="24"/>
        </w:rPr>
        <w:t>,</w:t>
      </w:r>
      <w:r w:rsidR="00942E2D" w:rsidRPr="00DC78A5">
        <w:rPr>
          <w:rFonts w:ascii="Arial" w:hAnsi="Arial" w:cs="Arial"/>
          <w:bCs/>
          <w:sz w:val="24"/>
          <w:szCs w:val="24"/>
        </w:rPr>
        <w:t xml:space="preserve"> contro la verità rivelata che attesta la sua verginità è perenne – Lei è la sempre Vergine, la Regina delle vergini, la Vergine delle vergini – che abbia concepito come tutte le altre donne. Se questo fosse vero</w:t>
      </w:r>
      <w:r w:rsidR="00222D7C">
        <w:rPr>
          <w:rFonts w:ascii="Arial" w:hAnsi="Arial" w:cs="Arial"/>
          <w:bCs/>
          <w:sz w:val="24"/>
          <w:szCs w:val="24"/>
        </w:rPr>
        <w:t>,</w:t>
      </w:r>
      <w:r w:rsidR="00942E2D" w:rsidRPr="00DC78A5">
        <w:rPr>
          <w:rFonts w:ascii="Arial" w:hAnsi="Arial" w:cs="Arial"/>
          <w:bCs/>
          <w:sz w:val="24"/>
          <w:szCs w:val="24"/>
        </w:rPr>
        <w:t xml:space="preserve"> si attesterebbe che Gesù non è il Verbo eterno che si è fatto uomo. Si farebbe di Gesù un uomo e basta. Si dichiarerebbe la non incarnazione del Verbo. Ed è questo che si vuole affermare. Chi afferma questo dichiara che </w:t>
      </w:r>
      <w:r w:rsidR="00222D7C" w:rsidRPr="00DC78A5">
        <w:rPr>
          <w:rFonts w:ascii="Arial" w:hAnsi="Arial" w:cs="Arial"/>
          <w:bCs/>
          <w:sz w:val="24"/>
          <w:szCs w:val="24"/>
        </w:rPr>
        <w:t xml:space="preserve">Lei </w:t>
      </w:r>
      <w:r w:rsidR="00942E2D" w:rsidRPr="00DC78A5">
        <w:rPr>
          <w:rFonts w:ascii="Arial" w:hAnsi="Arial" w:cs="Arial"/>
          <w:bCs/>
          <w:sz w:val="24"/>
          <w:szCs w:val="24"/>
        </w:rPr>
        <w:t xml:space="preserve">non è la Madre di Dio. Ma se Lei non è la Madre di Dio, neanche Gesù è il Verbo di Dio che in </w:t>
      </w:r>
      <w:r w:rsidR="00222D7C" w:rsidRPr="00DC78A5">
        <w:rPr>
          <w:rFonts w:ascii="Arial" w:hAnsi="Arial" w:cs="Arial"/>
          <w:bCs/>
          <w:sz w:val="24"/>
          <w:szCs w:val="24"/>
        </w:rPr>
        <w:t xml:space="preserve">Lei </w:t>
      </w:r>
      <w:r w:rsidR="00942E2D" w:rsidRPr="00DC78A5">
        <w:rPr>
          <w:rFonts w:ascii="Arial" w:hAnsi="Arial" w:cs="Arial"/>
          <w:bCs/>
          <w:sz w:val="24"/>
          <w:szCs w:val="24"/>
        </w:rPr>
        <w:t>si è fatto carne.</w:t>
      </w:r>
      <w:r w:rsidR="00DC78A5" w:rsidRPr="00DC78A5">
        <w:rPr>
          <w:rFonts w:ascii="Arial" w:hAnsi="Arial" w:cs="Arial"/>
          <w:bCs/>
          <w:sz w:val="24"/>
          <w:szCs w:val="24"/>
        </w:rPr>
        <w:t xml:space="preserve"> Se Gesù non è il Verbo di Dio </w:t>
      </w:r>
      <w:r w:rsidR="00222D7C" w:rsidRPr="00DC78A5">
        <w:rPr>
          <w:rFonts w:ascii="Arial" w:hAnsi="Arial" w:cs="Arial"/>
          <w:bCs/>
          <w:sz w:val="24"/>
          <w:szCs w:val="24"/>
        </w:rPr>
        <w:t>Incarnato</w:t>
      </w:r>
      <w:r w:rsidR="00DC78A5" w:rsidRPr="00DC78A5">
        <w:rPr>
          <w:rFonts w:ascii="Arial" w:hAnsi="Arial" w:cs="Arial"/>
          <w:bCs/>
          <w:sz w:val="24"/>
          <w:szCs w:val="24"/>
        </w:rPr>
        <w:t>, noi siamo ancora nei nostri peccati. Il cristiano diverrebbe uguale ad ogni altro uomo e ogni altro uomo uguale al cristiano. Essendo tutti uguali, possiamo tutt</w:t>
      </w:r>
      <w:r w:rsidR="00222D7C">
        <w:rPr>
          <w:rFonts w:ascii="Arial" w:hAnsi="Arial" w:cs="Arial"/>
          <w:bCs/>
          <w:sz w:val="24"/>
          <w:szCs w:val="24"/>
        </w:rPr>
        <w:t>i</w:t>
      </w:r>
      <w:r w:rsidR="00DC78A5" w:rsidRPr="00DC78A5">
        <w:rPr>
          <w:rFonts w:ascii="Arial" w:hAnsi="Arial" w:cs="Arial"/>
          <w:bCs/>
          <w:sz w:val="24"/>
          <w:szCs w:val="24"/>
        </w:rPr>
        <w:t xml:space="preserve"> stare nell’unica Chiesa, senza chiedere al alcuno “il passaporto” del battesimo e </w:t>
      </w:r>
      <w:r w:rsidR="00DC78A5" w:rsidRPr="00DC78A5">
        <w:rPr>
          <w:rFonts w:ascii="Arial" w:hAnsi="Arial" w:cs="Arial"/>
          <w:bCs/>
          <w:i/>
          <w:iCs/>
          <w:sz w:val="24"/>
          <w:szCs w:val="24"/>
        </w:rPr>
        <w:t>“la carta di soggiorno”</w:t>
      </w:r>
      <w:r w:rsidR="00DC78A5" w:rsidRPr="00DC78A5">
        <w:rPr>
          <w:rFonts w:ascii="Arial" w:hAnsi="Arial" w:cs="Arial"/>
          <w:bCs/>
          <w:sz w:val="24"/>
          <w:szCs w:val="24"/>
        </w:rPr>
        <w:t xml:space="preserve"> della volontà di vivere secondo il dettato  evangelico. Quando si nega una verità inferiore, sempre si nega una verità superiore</w:t>
      </w:r>
      <w:r w:rsidR="00222D7C">
        <w:rPr>
          <w:rFonts w:ascii="Arial" w:hAnsi="Arial" w:cs="Arial"/>
          <w:bCs/>
          <w:sz w:val="24"/>
          <w:szCs w:val="24"/>
        </w:rPr>
        <w:t>.</w:t>
      </w:r>
      <w:r w:rsidR="00DC78A5" w:rsidRPr="00DC78A5">
        <w:rPr>
          <w:rFonts w:ascii="Arial" w:hAnsi="Arial" w:cs="Arial"/>
          <w:bCs/>
          <w:sz w:val="24"/>
          <w:szCs w:val="24"/>
        </w:rPr>
        <w:t xml:space="preserve"> </w:t>
      </w:r>
      <w:r w:rsidR="00222D7C" w:rsidRPr="00DC78A5">
        <w:rPr>
          <w:rFonts w:ascii="Arial" w:hAnsi="Arial" w:cs="Arial"/>
          <w:bCs/>
          <w:sz w:val="24"/>
          <w:szCs w:val="24"/>
        </w:rPr>
        <w:t xml:space="preserve">Quando </w:t>
      </w:r>
      <w:r w:rsidR="00DC78A5" w:rsidRPr="00DC78A5">
        <w:rPr>
          <w:rFonts w:ascii="Arial" w:hAnsi="Arial" w:cs="Arial"/>
          <w:bCs/>
          <w:sz w:val="24"/>
          <w:szCs w:val="24"/>
        </w:rPr>
        <w:t xml:space="preserve">si distrugge una verità derivata si distrugge anche la verità di origine. Questo vale anche per l’uomo fatto da Dio a sua immagine e somiglianza, creato maschio e femmina. Si distrugge questa verità perché si vuole distruggere l’altra verità, che riguarda il Dio Creatore e Signore dell’uomo, che vuole che l’uomo sia sempre dalla sua </w:t>
      </w:r>
      <w:r w:rsidR="00222D7C" w:rsidRPr="00DC78A5">
        <w:rPr>
          <w:rFonts w:ascii="Arial" w:hAnsi="Arial" w:cs="Arial"/>
          <w:bCs/>
          <w:sz w:val="24"/>
          <w:szCs w:val="24"/>
        </w:rPr>
        <w:t>Parola</w:t>
      </w:r>
      <w:r w:rsidR="00DC78A5" w:rsidRPr="00DC78A5">
        <w:rPr>
          <w:rFonts w:ascii="Arial" w:hAnsi="Arial" w:cs="Arial"/>
          <w:bCs/>
          <w:sz w:val="24"/>
          <w:szCs w:val="24"/>
        </w:rPr>
        <w:t xml:space="preserve">. </w:t>
      </w:r>
    </w:p>
    <w:p w14:paraId="005A081C" w14:textId="00AD02E3" w:rsidR="00993EFF" w:rsidRDefault="00DC78A5" w:rsidP="00194186">
      <w:pPr>
        <w:spacing w:after="120"/>
        <w:jc w:val="both"/>
        <w:rPr>
          <w:rFonts w:ascii="Arial" w:hAnsi="Arial" w:cs="Arial"/>
          <w:bCs/>
          <w:i/>
          <w:iCs/>
        </w:rPr>
      </w:pPr>
      <w:r w:rsidRPr="00DC78A5">
        <w:rPr>
          <w:rFonts w:ascii="Arial" w:hAnsi="Arial" w:cs="Arial"/>
          <w:bCs/>
          <w:sz w:val="24"/>
          <w:szCs w:val="24"/>
        </w:rPr>
        <w:t>Ma anche quando si distrugge la verità eterna increata e divina, si distrugge ogni verità che deriva da essa. Oggi si è distrutto il mistero della Beata Trinità e all’istante tutti i misteri della nostro fede sono distrutti. Ecco perché Gesù e gli altri fondatori di religione sono uguali ed ecco anche perché il Vangelo non debba essere predicato e nessuna conversione va</w:t>
      </w:r>
      <w:r w:rsidR="00222D7C">
        <w:rPr>
          <w:rFonts w:ascii="Arial" w:hAnsi="Arial" w:cs="Arial"/>
          <w:bCs/>
          <w:sz w:val="24"/>
          <w:szCs w:val="24"/>
        </w:rPr>
        <w:t>da</w:t>
      </w:r>
      <w:r w:rsidRPr="00DC78A5">
        <w:rPr>
          <w:rFonts w:ascii="Arial" w:hAnsi="Arial" w:cs="Arial"/>
          <w:bCs/>
          <w:sz w:val="24"/>
          <w:szCs w:val="24"/>
        </w:rPr>
        <w:t xml:space="preserve"> chiesta all’uomo. Siamo tutti uguali e tutti fratelli. Questo significa la morte della fede biblica e la morte della nostra santissima religione cattolica.</w:t>
      </w:r>
      <w:r w:rsidR="00666E2D">
        <w:rPr>
          <w:rFonts w:ascii="Arial" w:hAnsi="Arial" w:cs="Arial"/>
          <w:bCs/>
          <w:sz w:val="24"/>
          <w:szCs w:val="24"/>
        </w:rPr>
        <w:t xml:space="preserve"> Questa morte crea un disastro cosmico, disastro che investe ogni uomo, investe il cielo e la terra, investe il tempo e l’eternità. Questa morte consegna l’uomo alla schiavitù del peccato e alle opere della carne, schiavitù dalla quale nessuno mai potrà venire fuori. Chi ci trae fuori da ogni schiavitù è uno solo: Gesù di Nazaret, il solo nome nel quale è stabilito che possiamo essere salvati, liberati, redenti. Gesù di Nazaret è il Figlio Unigenito del Padre, è il suo Verbo Eterno che si è fatto carne nel seno della Verine Maria. </w:t>
      </w:r>
      <w:r w:rsidRPr="00DC78A5">
        <w:rPr>
          <w:rFonts w:ascii="Arial" w:hAnsi="Arial" w:cs="Arial"/>
          <w:bCs/>
          <w:sz w:val="24"/>
          <w:szCs w:val="24"/>
        </w:rPr>
        <w:t>La Madre di Dio venga e ci liberi da tanto disastro</w:t>
      </w:r>
      <w:r w:rsidR="00666E2D">
        <w:rPr>
          <w:rFonts w:ascii="Arial" w:hAnsi="Arial" w:cs="Arial"/>
          <w:bCs/>
          <w:sz w:val="24"/>
          <w:szCs w:val="24"/>
        </w:rPr>
        <w:t>. Se Lei non viene in nostro soccorso, le tenebre oscureranno l’umanità. Già esse cominciano a sorgere e a invadere la terra. Di queste tenebre uno solo è il responsabile: il cristiano.</w:t>
      </w:r>
    </w:p>
    <w:p w14:paraId="4BB4BB41" w14:textId="532E84FB" w:rsidR="00702EE4" w:rsidRPr="00666E2D" w:rsidRDefault="008E6927" w:rsidP="00E467BF">
      <w:pPr>
        <w:spacing w:after="120"/>
        <w:jc w:val="right"/>
        <w:rPr>
          <w:rFonts w:ascii="Arial" w:hAnsi="Arial" w:cs="Arial"/>
          <w:b/>
          <w:sz w:val="24"/>
          <w:szCs w:val="24"/>
        </w:rPr>
      </w:pPr>
      <w:r w:rsidRPr="00666E2D">
        <w:rPr>
          <w:rFonts w:ascii="Arial" w:hAnsi="Arial" w:cs="Arial"/>
          <w:b/>
          <w:sz w:val="24"/>
          <w:szCs w:val="24"/>
        </w:rPr>
        <w:t>0</w:t>
      </w:r>
      <w:r w:rsidR="00324093" w:rsidRPr="00666E2D">
        <w:rPr>
          <w:rFonts w:ascii="Arial" w:hAnsi="Arial" w:cs="Arial"/>
          <w:b/>
          <w:sz w:val="24"/>
          <w:szCs w:val="24"/>
        </w:rPr>
        <w:t>9</w:t>
      </w:r>
      <w:r w:rsidRPr="00666E2D">
        <w:rPr>
          <w:rFonts w:ascii="Arial" w:hAnsi="Arial" w:cs="Arial"/>
          <w:b/>
          <w:sz w:val="24"/>
          <w:szCs w:val="24"/>
        </w:rPr>
        <w:t xml:space="preserve"> Giugno </w:t>
      </w:r>
      <w:r w:rsidR="00E467BF" w:rsidRPr="00666E2D">
        <w:rPr>
          <w:rFonts w:ascii="Arial" w:hAnsi="Arial" w:cs="Arial"/>
          <w:b/>
          <w:sz w:val="24"/>
          <w:szCs w:val="24"/>
        </w:rPr>
        <w:t>202</w:t>
      </w:r>
      <w:r w:rsidR="007B32EE" w:rsidRPr="00666E2D">
        <w:rPr>
          <w:rFonts w:ascii="Arial" w:hAnsi="Arial" w:cs="Arial"/>
          <w:b/>
          <w:sz w:val="24"/>
          <w:szCs w:val="24"/>
        </w:rPr>
        <w:t>4</w:t>
      </w:r>
    </w:p>
    <w:sectPr w:rsidR="00702EE4" w:rsidRPr="00666E2D" w:rsidSect="00666E2D">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06E"/>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C8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2D7C"/>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66E2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2E2D"/>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8A5"/>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1164</Words>
  <Characters>6636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2023-12-16T09:45:00Z</dcterms:created>
  <dcterms:modified xsi:type="dcterms:W3CDTF">2023-12-17T21:02:00Z</dcterms:modified>
</cp:coreProperties>
</file>